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010C3">
      <w:pPr>
        <w:spacing w:line="48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461010</wp:posOffset>
            </wp:positionV>
            <wp:extent cx="5934075" cy="8153400"/>
            <wp:effectExtent l="0" t="0" r="9525" b="0"/>
            <wp:wrapNone/>
            <wp:docPr id="1" name="图片 1" descr="权益政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权益政策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附件二：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合肥市无偿献血者权益政策宣传海报</w:t>
      </w:r>
    </w:p>
    <w:p w14:paraId="3DE0A0E5"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461010</wp:posOffset>
            </wp:positionV>
            <wp:extent cx="5934075" cy="8153400"/>
            <wp:effectExtent l="0" t="0" r="9525" b="0"/>
            <wp:wrapNone/>
            <wp:docPr id="2" name="图片 2" descr="权益政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权益政策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2026-04-30T00:29:43Z</dcterms:created>
  <dc:creator>xyy</dc:creator>
  <cp:lastModifiedBy>薄年。</cp:lastModifiedBy>
  <dcterms:modified xsi:type="dcterms:W3CDTF">2026-04-30T00:29:56Z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eyJoZGlkIjoiZWJkYjdjYTc2MTEyM2Y3N2NhZWI1MThlMzUzZDY0NjgiLCJ1c2VySWQiOiIzMTcwMjI1MzcifQ==</vt:lpwstr>
  </property>
  <property fmtid="{D5CDD505-2E9C-101B-9397-08002B2CF9AE}" pid="4" name="ICV">
    <vt:lpwstr>370037C2B2384F308C83994423C3C303_12</vt:lpwstr>
  </property>
</Properties>
</file>